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1F7" w:rsidRPr="00DD71F7" w:rsidRDefault="00DD71F7" w:rsidP="00DD71F7">
      <w:pPr>
        <w:jc w:val="center"/>
        <w:rPr>
          <w:b/>
          <w:sz w:val="44"/>
          <w:szCs w:val="44"/>
        </w:rPr>
      </w:pPr>
      <w:r w:rsidRPr="00DD71F7">
        <w:rPr>
          <w:rFonts w:hint="eastAsia"/>
          <w:b/>
          <w:sz w:val="44"/>
          <w:szCs w:val="44"/>
        </w:rPr>
        <w:t>山东农业大学教育发展基金会</w:t>
      </w:r>
    </w:p>
    <w:p w:rsidR="00DD71F7" w:rsidRPr="00DD71F7" w:rsidRDefault="00DD71F7" w:rsidP="00DD71F7">
      <w:pPr>
        <w:jc w:val="center"/>
        <w:rPr>
          <w:rFonts w:hint="eastAsia"/>
          <w:b/>
          <w:sz w:val="44"/>
          <w:szCs w:val="44"/>
        </w:rPr>
      </w:pPr>
      <w:r w:rsidRPr="00DD71F7">
        <w:rPr>
          <w:b/>
          <w:sz w:val="44"/>
          <w:szCs w:val="44"/>
        </w:rPr>
        <w:t>货币资金管理办法</w:t>
      </w:r>
    </w:p>
    <w:p w:rsidR="00DD71F7" w:rsidRDefault="00DD71F7" w:rsidP="00DD71F7">
      <w:pPr>
        <w:spacing w:line="460" w:lineRule="atLeast"/>
        <w:ind w:firstLineChars="200" w:firstLine="600"/>
        <w:rPr>
          <w:rFonts w:ascii="宋体" w:hAnsi="宋体"/>
          <w:spacing w:val="10"/>
          <w:sz w:val="28"/>
          <w:szCs w:val="28"/>
        </w:rPr>
      </w:pPr>
    </w:p>
    <w:p w:rsidR="00DD71F7" w:rsidRPr="00DD71F7" w:rsidRDefault="00DD71F7" w:rsidP="00DD71F7">
      <w:pPr>
        <w:spacing w:line="460" w:lineRule="atLeast"/>
        <w:ind w:firstLineChars="200" w:firstLine="600"/>
        <w:rPr>
          <w:rFonts w:ascii="宋体" w:hAnsi="宋体"/>
          <w:spacing w:val="10"/>
          <w:sz w:val="28"/>
          <w:szCs w:val="28"/>
        </w:rPr>
      </w:pPr>
      <w:r w:rsidRPr="00DD71F7">
        <w:rPr>
          <w:rFonts w:ascii="宋体" w:hAnsi="宋体" w:hint="eastAsia"/>
          <w:spacing w:val="10"/>
          <w:sz w:val="28"/>
          <w:szCs w:val="28"/>
        </w:rPr>
        <w:t>为了加强对基金会</w:t>
      </w:r>
      <w:r>
        <w:rPr>
          <w:rFonts w:ascii="宋体" w:hAnsi="宋体" w:hint="eastAsia"/>
          <w:spacing w:val="10"/>
          <w:sz w:val="28"/>
          <w:szCs w:val="28"/>
        </w:rPr>
        <w:t>货币资金</w:t>
      </w:r>
      <w:r w:rsidRPr="00DD71F7">
        <w:rPr>
          <w:rFonts w:ascii="宋体" w:hAnsi="宋体" w:hint="eastAsia"/>
          <w:spacing w:val="10"/>
          <w:sz w:val="28"/>
          <w:szCs w:val="28"/>
        </w:rPr>
        <w:t>的管理，根据国家有关规定，结合本单位实际情况，对</w:t>
      </w:r>
      <w:r w:rsidR="00843BCB">
        <w:rPr>
          <w:rFonts w:ascii="宋体" w:hAnsi="宋体" w:hint="eastAsia"/>
          <w:spacing w:val="10"/>
          <w:sz w:val="28"/>
          <w:szCs w:val="28"/>
        </w:rPr>
        <w:t>货币资金管理</w:t>
      </w:r>
      <w:r w:rsidRPr="00DD71F7">
        <w:rPr>
          <w:rFonts w:ascii="宋体" w:hAnsi="宋体" w:hint="eastAsia"/>
          <w:spacing w:val="10"/>
          <w:sz w:val="28"/>
          <w:szCs w:val="28"/>
        </w:rPr>
        <w:t>作如下规定：</w:t>
      </w:r>
    </w:p>
    <w:p w:rsidR="00DD71F7" w:rsidRPr="009E1A75" w:rsidRDefault="0053502F" w:rsidP="009E1A75">
      <w:pPr>
        <w:spacing w:line="460" w:lineRule="atLeast"/>
        <w:ind w:firstLineChars="200" w:firstLine="600"/>
        <w:rPr>
          <w:rFonts w:ascii="宋体" w:hAnsi="宋体" w:hint="eastAsia"/>
          <w:spacing w:val="10"/>
          <w:sz w:val="28"/>
          <w:szCs w:val="28"/>
        </w:rPr>
      </w:pPr>
      <w:r>
        <w:rPr>
          <w:rFonts w:ascii="宋体" w:hAnsi="宋体" w:hint="eastAsia"/>
          <w:spacing w:val="10"/>
          <w:sz w:val="28"/>
          <w:szCs w:val="28"/>
        </w:rPr>
        <w:t>一</w:t>
      </w:r>
      <w:r>
        <w:rPr>
          <w:rFonts w:ascii="宋体" w:hAnsi="宋体"/>
          <w:spacing w:val="10"/>
          <w:sz w:val="28"/>
          <w:szCs w:val="28"/>
        </w:rPr>
        <w:t>、</w:t>
      </w:r>
      <w:r w:rsidR="009E1A75">
        <w:rPr>
          <w:rFonts w:ascii="宋体" w:hAnsi="宋体" w:hint="eastAsia"/>
          <w:spacing w:val="10"/>
          <w:sz w:val="28"/>
          <w:szCs w:val="28"/>
        </w:rPr>
        <w:t>本基金会货币资金</w:t>
      </w:r>
      <w:r w:rsidR="009E1A75">
        <w:rPr>
          <w:rFonts w:ascii="宋体" w:hAnsi="宋体"/>
          <w:spacing w:val="10"/>
          <w:sz w:val="28"/>
          <w:szCs w:val="28"/>
        </w:rPr>
        <w:t>包括库存现金、银行存款</w:t>
      </w:r>
      <w:r w:rsidR="009E1A75">
        <w:rPr>
          <w:rFonts w:ascii="宋体" w:hAnsi="宋体" w:hint="eastAsia"/>
          <w:spacing w:val="10"/>
          <w:sz w:val="28"/>
          <w:szCs w:val="28"/>
        </w:rPr>
        <w:t>以及</w:t>
      </w:r>
      <w:r w:rsidR="009E1A75">
        <w:rPr>
          <w:rFonts w:ascii="宋体" w:hAnsi="宋体"/>
          <w:spacing w:val="10"/>
          <w:sz w:val="28"/>
          <w:szCs w:val="28"/>
        </w:rPr>
        <w:t>可随时</w:t>
      </w:r>
      <w:r w:rsidR="00147965">
        <w:rPr>
          <w:rFonts w:ascii="宋体" w:hAnsi="宋体" w:hint="eastAsia"/>
          <w:spacing w:val="10"/>
          <w:sz w:val="28"/>
          <w:szCs w:val="28"/>
        </w:rPr>
        <w:t>变现</w:t>
      </w:r>
      <w:r w:rsidR="009E1A75">
        <w:rPr>
          <w:rFonts w:ascii="宋体" w:hAnsi="宋体"/>
          <w:spacing w:val="10"/>
          <w:sz w:val="28"/>
          <w:szCs w:val="28"/>
        </w:rPr>
        <w:t>为货币资金的有价证券。</w:t>
      </w:r>
    </w:p>
    <w:p w:rsidR="00DD71F7" w:rsidRDefault="008B5D9A" w:rsidP="008B5D9A">
      <w:pPr>
        <w:spacing w:line="460" w:lineRule="atLeast"/>
        <w:ind w:firstLineChars="200" w:firstLine="600"/>
        <w:rPr>
          <w:rFonts w:ascii="宋体" w:hAnsi="宋体"/>
          <w:spacing w:val="10"/>
          <w:sz w:val="28"/>
          <w:szCs w:val="28"/>
        </w:rPr>
      </w:pPr>
      <w:r>
        <w:rPr>
          <w:rFonts w:ascii="宋体" w:hAnsi="宋体" w:hint="eastAsia"/>
          <w:spacing w:val="10"/>
          <w:sz w:val="28"/>
          <w:szCs w:val="28"/>
        </w:rPr>
        <w:t>二</w:t>
      </w:r>
      <w:r>
        <w:rPr>
          <w:rFonts w:ascii="宋体" w:hAnsi="宋体"/>
          <w:spacing w:val="10"/>
          <w:sz w:val="28"/>
          <w:szCs w:val="28"/>
        </w:rPr>
        <w:t>、</w:t>
      </w:r>
      <w:r>
        <w:rPr>
          <w:rFonts w:ascii="宋体" w:hAnsi="宋体" w:hint="eastAsia"/>
          <w:spacing w:val="10"/>
          <w:sz w:val="28"/>
          <w:szCs w:val="28"/>
        </w:rPr>
        <w:t>基金会财务部</w:t>
      </w:r>
      <w:r>
        <w:rPr>
          <w:rFonts w:ascii="宋体" w:hAnsi="宋体"/>
          <w:spacing w:val="10"/>
          <w:sz w:val="28"/>
          <w:szCs w:val="28"/>
        </w:rPr>
        <w:t>要做好货币资金的管理</w:t>
      </w:r>
      <w:r w:rsidR="006F5482">
        <w:rPr>
          <w:rFonts w:ascii="宋体" w:hAnsi="宋体" w:hint="eastAsia"/>
          <w:spacing w:val="10"/>
          <w:sz w:val="28"/>
          <w:szCs w:val="28"/>
        </w:rPr>
        <w:t>，保护</w:t>
      </w:r>
      <w:r w:rsidR="006F5482">
        <w:rPr>
          <w:rFonts w:ascii="宋体" w:hAnsi="宋体"/>
          <w:spacing w:val="10"/>
          <w:sz w:val="28"/>
          <w:szCs w:val="28"/>
        </w:rPr>
        <w:t>货币资金的安全、完整</w:t>
      </w:r>
      <w:r w:rsidR="006F5482">
        <w:rPr>
          <w:rFonts w:ascii="宋体" w:hAnsi="宋体" w:hint="eastAsia"/>
          <w:spacing w:val="10"/>
          <w:sz w:val="28"/>
          <w:szCs w:val="28"/>
        </w:rPr>
        <w:t>；</w:t>
      </w:r>
      <w:r w:rsidR="006F5482">
        <w:rPr>
          <w:rFonts w:ascii="宋体" w:hAnsi="宋体"/>
          <w:spacing w:val="10"/>
          <w:sz w:val="28"/>
          <w:szCs w:val="28"/>
        </w:rPr>
        <w:t>建立健全</w:t>
      </w:r>
      <w:r w:rsidR="000B1DF3">
        <w:rPr>
          <w:rFonts w:ascii="宋体" w:hAnsi="宋体" w:hint="eastAsia"/>
          <w:spacing w:val="10"/>
          <w:sz w:val="28"/>
          <w:szCs w:val="28"/>
        </w:rPr>
        <w:t>资金支付与报销</w:t>
      </w:r>
      <w:r w:rsidR="00B73217">
        <w:rPr>
          <w:rFonts w:ascii="宋体" w:hAnsi="宋体" w:hint="eastAsia"/>
          <w:spacing w:val="10"/>
          <w:sz w:val="28"/>
          <w:szCs w:val="28"/>
        </w:rPr>
        <w:t>的</w:t>
      </w:r>
      <w:r w:rsidR="00B73217">
        <w:rPr>
          <w:rFonts w:ascii="宋体" w:hAnsi="宋体"/>
          <w:spacing w:val="10"/>
          <w:sz w:val="28"/>
          <w:szCs w:val="28"/>
        </w:rPr>
        <w:t>授权审批流程。</w:t>
      </w:r>
    </w:p>
    <w:p w:rsidR="00B73217" w:rsidRDefault="00956D91" w:rsidP="008B5D9A">
      <w:pPr>
        <w:spacing w:line="460" w:lineRule="atLeast"/>
        <w:ind w:firstLineChars="200" w:firstLine="600"/>
        <w:rPr>
          <w:rFonts w:ascii="宋体" w:hAnsi="宋体"/>
          <w:spacing w:val="10"/>
          <w:sz w:val="28"/>
          <w:szCs w:val="28"/>
        </w:rPr>
      </w:pPr>
      <w:r>
        <w:rPr>
          <w:rFonts w:ascii="宋体" w:hAnsi="宋体" w:hint="eastAsia"/>
          <w:spacing w:val="10"/>
          <w:sz w:val="28"/>
          <w:szCs w:val="28"/>
        </w:rPr>
        <w:t>三</w:t>
      </w:r>
      <w:r>
        <w:rPr>
          <w:rFonts w:ascii="宋体" w:hAnsi="宋体"/>
          <w:spacing w:val="10"/>
          <w:sz w:val="28"/>
          <w:szCs w:val="28"/>
        </w:rPr>
        <w:t>、</w:t>
      </w:r>
      <w:r w:rsidR="008250B7">
        <w:rPr>
          <w:rFonts w:ascii="宋体" w:hAnsi="宋体" w:hint="eastAsia"/>
          <w:spacing w:val="10"/>
          <w:sz w:val="28"/>
          <w:szCs w:val="28"/>
        </w:rPr>
        <w:t>现金管理</w:t>
      </w:r>
      <w:r w:rsidR="00604AA1">
        <w:rPr>
          <w:rFonts w:ascii="宋体" w:hAnsi="宋体" w:hint="eastAsia"/>
          <w:spacing w:val="10"/>
          <w:sz w:val="28"/>
          <w:szCs w:val="28"/>
        </w:rPr>
        <w:t>：</w:t>
      </w:r>
    </w:p>
    <w:p w:rsidR="008250B7" w:rsidRDefault="00744F80" w:rsidP="008B5D9A">
      <w:pPr>
        <w:spacing w:line="460" w:lineRule="atLeast"/>
        <w:ind w:firstLineChars="200" w:firstLine="600"/>
        <w:rPr>
          <w:rFonts w:ascii="宋体" w:hAnsi="宋体"/>
          <w:spacing w:val="10"/>
          <w:sz w:val="28"/>
          <w:szCs w:val="28"/>
        </w:rPr>
      </w:pPr>
      <w:r>
        <w:rPr>
          <w:rFonts w:ascii="宋体" w:hAnsi="宋体" w:hint="eastAsia"/>
          <w:spacing w:val="10"/>
          <w:sz w:val="28"/>
          <w:szCs w:val="28"/>
        </w:rPr>
        <w:t>1</w:t>
      </w:r>
      <w:r>
        <w:rPr>
          <w:rFonts w:ascii="宋体" w:hAnsi="宋体"/>
          <w:spacing w:val="10"/>
          <w:sz w:val="28"/>
          <w:szCs w:val="28"/>
        </w:rPr>
        <w:t>.</w:t>
      </w:r>
      <w:r w:rsidR="00BD690A">
        <w:rPr>
          <w:rFonts w:ascii="宋体" w:hAnsi="宋体" w:hint="eastAsia"/>
          <w:spacing w:val="10"/>
          <w:sz w:val="28"/>
          <w:szCs w:val="28"/>
        </w:rPr>
        <w:t>库存现金不得超过</w:t>
      </w:r>
      <w:r w:rsidR="00BD690A">
        <w:rPr>
          <w:rFonts w:ascii="宋体" w:hAnsi="宋体"/>
          <w:spacing w:val="10"/>
          <w:sz w:val="28"/>
          <w:szCs w:val="28"/>
        </w:rPr>
        <w:t>规定限额。</w:t>
      </w:r>
      <w:r w:rsidR="00BD690A">
        <w:rPr>
          <w:rFonts w:ascii="宋体" w:hAnsi="宋体" w:hint="eastAsia"/>
          <w:spacing w:val="10"/>
          <w:sz w:val="28"/>
          <w:szCs w:val="28"/>
        </w:rPr>
        <w:t>如遇到特殊情况</w:t>
      </w:r>
      <w:r w:rsidR="00BD690A">
        <w:rPr>
          <w:rFonts w:ascii="宋体" w:hAnsi="宋体"/>
          <w:spacing w:val="10"/>
          <w:sz w:val="28"/>
          <w:szCs w:val="28"/>
        </w:rPr>
        <w:t>，</w:t>
      </w:r>
      <w:r w:rsidR="00BD690A">
        <w:rPr>
          <w:rFonts w:ascii="宋体" w:hAnsi="宋体"/>
          <w:spacing w:val="10"/>
          <w:sz w:val="28"/>
          <w:szCs w:val="28"/>
        </w:rPr>
        <w:t>超过</w:t>
      </w:r>
      <w:r w:rsidR="00BD690A">
        <w:rPr>
          <w:rFonts w:ascii="宋体" w:hAnsi="宋体"/>
          <w:spacing w:val="10"/>
          <w:sz w:val="28"/>
          <w:szCs w:val="28"/>
        </w:rPr>
        <w:t>规定限额</w:t>
      </w:r>
      <w:r w:rsidR="00BD690A">
        <w:rPr>
          <w:rFonts w:ascii="宋体" w:hAnsi="宋体" w:hint="eastAsia"/>
          <w:spacing w:val="10"/>
          <w:sz w:val="28"/>
          <w:szCs w:val="28"/>
        </w:rPr>
        <w:t>应及时</w:t>
      </w:r>
      <w:r w:rsidR="00BD690A">
        <w:rPr>
          <w:rFonts w:ascii="宋体" w:hAnsi="宋体"/>
          <w:spacing w:val="10"/>
          <w:sz w:val="28"/>
          <w:szCs w:val="28"/>
        </w:rPr>
        <w:t>向秘书长报告，</w:t>
      </w:r>
      <w:r w:rsidR="00BD690A">
        <w:rPr>
          <w:rFonts w:ascii="宋体" w:hAnsi="宋体" w:hint="eastAsia"/>
          <w:spacing w:val="10"/>
          <w:sz w:val="28"/>
          <w:szCs w:val="28"/>
        </w:rPr>
        <w:t>做好</w:t>
      </w:r>
      <w:r w:rsidR="00BD690A">
        <w:rPr>
          <w:rFonts w:ascii="宋体" w:hAnsi="宋体"/>
          <w:spacing w:val="10"/>
          <w:sz w:val="28"/>
          <w:szCs w:val="28"/>
        </w:rPr>
        <w:t>保卫值班工作。</w:t>
      </w:r>
    </w:p>
    <w:p w:rsidR="00BD690A" w:rsidRDefault="00BD690A" w:rsidP="008B5D9A">
      <w:pPr>
        <w:spacing w:line="460" w:lineRule="atLeast"/>
        <w:ind w:firstLineChars="200" w:firstLine="600"/>
        <w:rPr>
          <w:rFonts w:ascii="宋体" w:hAnsi="宋体"/>
          <w:spacing w:val="10"/>
          <w:sz w:val="28"/>
          <w:szCs w:val="28"/>
        </w:rPr>
      </w:pPr>
      <w:r>
        <w:rPr>
          <w:rFonts w:ascii="宋体" w:hAnsi="宋体"/>
          <w:spacing w:val="10"/>
          <w:sz w:val="28"/>
          <w:szCs w:val="28"/>
        </w:rPr>
        <w:t>2.</w:t>
      </w:r>
      <w:r w:rsidR="00D272B4">
        <w:rPr>
          <w:rFonts w:ascii="宋体" w:hAnsi="宋体" w:hint="eastAsia"/>
          <w:spacing w:val="10"/>
          <w:sz w:val="28"/>
          <w:szCs w:val="28"/>
        </w:rPr>
        <w:t>不得坐支现金</w:t>
      </w:r>
      <w:r w:rsidR="00D272B4">
        <w:rPr>
          <w:rFonts w:ascii="宋体" w:hAnsi="宋体"/>
          <w:spacing w:val="10"/>
          <w:sz w:val="28"/>
          <w:szCs w:val="28"/>
        </w:rPr>
        <w:t>，收到的现金必须及时</w:t>
      </w:r>
      <w:r w:rsidR="00D272B4">
        <w:rPr>
          <w:rFonts w:ascii="宋体" w:hAnsi="宋体" w:hint="eastAsia"/>
          <w:spacing w:val="10"/>
          <w:sz w:val="28"/>
          <w:szCs w:val="28"/>
        </w:rPr>
        <w:t>存入</w:t>
      </w:r>
      <w:r w:rsidR="00D272B4">
        <w:rPr>
          <w:rFonts w:ascii="宋体" w:hAnsi="宋体"/>
          <w:spacing w:val="10"/>
          <w:sz w:val="28"/>
          <w:szCs w:val="28"/>
        </w:rPr>
        <w:t>银行账户，</w:t>
      </w:r>
      <w:r w:rsidR="00D272B4">
        <w:rPr>
          <w:rFonts w:ascii="宋体" w:hAnsi="宋体" w:hint="eastAsia"/>
          <w:spacing w:val="10"/>
          <w:sz w:val="28"/>
          <w:szCs w:val="28"/>
        </w:rPr>
        <w:t>严格执行</w:t>
      </w:r>
      <w:r w:rsidR="00D272B4">
        <w:rPr>
          <w:rFonts w:ascii="宋体" w:hAnsi="宋体"/>
          <w:spacing w:val="10"/>
          <w:sz w:val="28"/>
          <w:szCs w:val="28"/>
        </w:rPr>
        <w:t>现金收支“</w:t>
      </w:r>
      <w:r w:rsidR="00D272B4">
        <w:rPr>
          <w:rFonts w:ascii="宋体" w:hAnsi="宋体" w:hint="eastAsia"/>
          <w:spacing w:val="10"/>
          <w:sz w:val="28"/>
          <w:szCs w:val="28"/>
        </w:rPr>
        <w:t>两条线</w:t>
      </w:r>
      <w:r w:rsidR="00D272B4">
        <w:rPr>
          <w:rFonts w:ascii="宋体" w:hAnsi="宋体"/>
          <w:spacing w:val="10"/>
          <w:sz w:val="28"/>
          <w:szCs w:val="28"/>
        </w:rPr>
        <w:t>”</w:t>
      </w:r>
      <w:r w:rsidR="00D272B4">
        <w:rPr>
          <w:rFonts w:ascii="宋体" w:hAnsi="宋体" w:hint="eastAsia"/>
          <w:spacing w:val="10"/>
          <w:sz w:val="28"/>
          <w:szCs w:val="28"/>
        </w:rPr>
        <w:t>。</w:t>
      </w:r>
    </w:p>
    <w:p w:rsidR="00D272B4" w:rsidRDefault="00D272B4" w:rsidP="008B5D9A">
      <w:pPr>
        <w:spacing w:line="460" w:lineRule="atLeast"/>
        <w:ind w:firstLineChars="200" w:firstLine="600"/>
        <w:rPr>
          <w:rFonts w:ascii="宋体" w:hAnsi="宋体"/>
          <w:spacing w:val="10"/>
          <w:sz w:val="28"/>
          <w:szCs w:val="28"/>
        </w:rPr>
      </w:pPr>
      <w:r>
        <w:rPr>
          <w:rFonts w:ascii="宋体" w:hAnsi="宋体"/>
          <w:spacing w:val="10"/>
          <w:sz w:val="28"/>
          <w:szCs w:val="28"/>
        </w:rPr>
        <w:t>3.</w:t>
      </w:r>
      <w:r w:rsidR="00030571">
        <w:rPr>
          <w:rFonts w:ascii="宋体" w:hAnsi="宋体" w:hint="eastAsia"/>
          <w:spacing w:val="10"/>
          <w:sz w:val="28"/>
          <w:szCs w:val="28"/>
        </w:rPr>
        <w:t>财务部要</w:t>
      </w:r>
      <w:r w:rsidR="00030571">
        <w:rPr>
          <w:rFonts w:ascii="宋体" w:hAnsi="宋体"/>
          <w:spacing w:val="10"/>
          <w:sz w:val="28"/>
          <w:szCs w:val="28"/>
        </w:rPr>
        <w:t>认真做好现金管理工作，</w:t>
      </w:r>
      <w:r w:rsidR="00030571">
        <w:rPr>
          <w:rFonts w:ascii="宋体" w:hAnsi="宋体" w:hint="eastAsia"/>
          <w:spacing w:val="10"/>
          <w:sz w:val="28"/>
          <w:szCs w:val="28"/>
        </w:rPr>
        <w:t>日记账</w:t>
      </w:r>
      <w:r w:rsidR="00030571">
        <w:rPr>
          <w:rFonts w:ascii="宋体" w:hAnsi="宋体"/>
          <w:spacing w:val="10"/>
          <w:sz w:val="28"/>
          <w:szCs w:val="28"/>
        </w:rPr>
        <w:t>必须做到日清月结，</w:t>
      </w:r>
      <w:r w:rsidR="00030571">
        <w:rPr>
          <w:rFonts w:ascii="宋体" w:hAnsi="宋体" w:hint="eastAsia"/>
          <w:spacing w:val="10"/>
          <w:sz w:val="28"/>
          <w:szCs w:val="28"/>
        </w:rPr>
        <w:t>并保证</w:t>
      </w:r>
      <w:r w:rsidR="00030571">
        <w:rPr>
          <w:rFonts w:ascii="宋体" w:hAnsi="宋体"/>
          <w:spacing w:val="10"/>
          <w:sz w:val="28"/>
          <w:szCs w:val="28"/>
        </w:rPr>
        <w:t>库存现金与账面</w:t>
      </w:r>
      <w:r w:rsidR="00030571">
        <w:rPr>
          <w:rFonts w:ascii="宋体" w:hAnsi="宋体" w:hint="eastAsia"/>
          <w:spacing w:val="10"/>
          <w:sz w:val="28"/>
          <w:szCs w:val="28"/>
        </w:rPr>
        <w:t>余额</w:t>
      </w:r>
      <w:r w:rsidR="00030571">
        <w:rPr>
          <w:rFonts w:ascii="宋体" w:hAnsi="宋体"/>
          <w:spacing w:val="10"/>
          <w:sz w:val="28"/>
          <w:szCs w:val="28"/>
        </w:rPr>
        <w:t>相符。</w:t>
      </w:r>
    </w:p>
    <w:p w:rsidR="00030571" w:rsidRDefault="00030571" w:rsidP="008B5D9A">
      <w:pPr>
        <w:spacing w:line="460" w:lineRule="atLeast"/>
        <w:ind w:firstLineChars="200" w:firstLine="600"/>
        <w:rPr>
          <w:rFonts w:ascii="宋体" w:hAnsi="宋体"/>
          <w:spacing w:val="10"/>
          <w:sz w:val="28"/>
          <w:szCs w:val="28"/>
        </w:rPr>
      </w:pPr>
      <w:r>
        <w:rPr>
          <w:rFonts w:ascii="宋体" w:hAnsi="宋体"/>
          <w:spacing w:val="10"/>
          <w:sz w:val="28"/>
          <w:szCs w:val="28"/>
        </w:rPr>
        <w:t>4.</w:t>
      </w:r>
      <w:r>
        <w:rPr>
          <w:rFonts w:ascii="宋体" w:hAnsi="宋体" w:hint="eastAsia"/>
          <w:spacing w:val="10"/>
          <w:sz w:val="28"/>
          <w:szCs w:val="28"/>
        </w:rPr>
        <w:t>出纳</w:t>
      </w:r>
      <w:r>
        <w:rPr>
          <w:rFonts w:ascii="宋体" w:hAnsi="宋体"/>
          <w:spacing w:val="10"/>
          <w:sz w:val="28"/>
          <w:szCs w:val="28"/>
        </w:rPr>
        <w:t>应定期不定期对现金</w:t>
      </w:r>
      <w:r>
        <w:rPr>
          <w:rFonts w:ascii="宋体" w:hAnsi="宋体" w:hint="eastAsia"/>
          <w:spacing w:val="10"/>
          <w:sz w:val="28"/>
          <w:szCs w:val="28"/>
        </w:rPr>
        <w:t>进行</w:t>
      </w:r>
      <w:r>
        <w:rPr>
          <w:rFonts w:ascii="宋体" w:hAnsi="宋体"/>
          <w:spacing w:val="10"/>
          <w:sz w:val="28"/>
          <w:szCs w:val="28"/>
        </w:rPr>
        <w:t>盘点</w:t>
      </w:r>
      <w:r>
        <w:rPr>
          <w:rFonts w:ascii="宋体" w:hAnsi="宋体" w:hint="eastAsia"/>
          <w:spacing w:val="10"/>
          <w:sz w:val="28"/>
          <w:szCs w:val="28"/>
        </w:rPr>
        <w:t>，</w:t>
      </w:r>
      <w:r w:rsidR="00216B2E">
        <w:rPr>
          <w:rFonts w:ascii="宋体" w:hAnsi="宋体" w:hint="eastAsia"/>
          <w:spacing w:val="10"/>
          <w:sz w:val="28"/>
          <w:szCs w:val="28"/>
        </w:rPr>
        <w:t>编制</w:t>
      </w:r>
      <w:r w:rsidR="00216B2E">
        <w:rPr>
          <w:rFonts w:ascii="宋体" w:hAnsi="宋体"/>
          <w:spacing w:val="10"/>
          <w:sz w:val="28"/>
          <w:szCs w:val="28"/>
        </w:rPr>
        <w:t>现金盘点表。</w:t>
      </w:r>
      <w:r w:rsidR="00216B2E">
        <w:rPr>
          <w:rFonts w:ascii="宋体" w:hAnsi="宋体" w:hint="eastAsia"/>
          <w:spacing w:val="10"/>
          <w:sz w:val="28"/>
          <w:szCs w:val="28"/>
        </w:rPr>
        <w:t>财务</w:t>
      </w:r>
      <w:r w:rsidR="00216B2E">
        <w:rPr>
          <w:rFonts w:ascii="宋体" w:hAnsi="宋体"/>
          <w:spacing w:val="10"/>
          <w:sz w:val="28"/>
          <w:szCs w:val="28"/>
        </w:rPr>
        <w:t>机构负责人</w:t>
      </w:r>
      <w:r w:rsidR="00216B2E">
        <w:rPr>
          <w:rFonts w:ascii="宋体" w:hAnsi="宋体" w:hint="eastAsia"/>
          <w:spacing w:val="10"/>
          <w:sz w:val="28"/>
          <w:szCs w:val="28"/>
        </w:rPr>
        <w:t>（或授权会计）应</w:t>
      </w:r>
      <w:proofErr w:type="gramStart"/>
      <w:r w:rsidR="00216B2E">
        <w:rPr>
          <w:rFonts w:ascii="宋体" w:hAnsi="宋体" w:hint="eastAsia"/>
          <w:spacing w:val="10"/>
          <w:sz w:val="28"/>
          <w:szCs w:val="28"/>
        </w:rPr>
        <w:t>进行</w:t>
      </w:r>
      <w:r w:rsidR="00216B2E">
        <w:rPr>
          <w:rFonts w:ascii="宋体" w:hAnsi="宋体"/>
          <w:spacing w:val="10"/>
          <w:sz w:val="28"/>
          <w:szCs w:val="28"/>
        </w:rPr>
        <w:t>监盘或</w:t>
      </w:r>
      <w:proofErr w:type="gramEnd"/>
      <w:r w:rsidR="00216B2E">
        <w:rPr>
          <w:rFonts w:ascii="宋体" w:hAnsi="宋体"/>
          <w:spacing w:val="10"/>
          <w:sz w:val="28"/>
          <w:szCs w:val="28"/>
        </w:rPr>
        <w:t>不定期进行抽盘</w:t>
      </w:r>
      <w:r w:rsidR="00D064F7">
        <w:rPr>
          <w:rFonts w:ascii="宋体" w:hAnsi="宋体" w:hint="eastAsia"/>
          <w:spacing w:val="10"/>
          <w:sz w:val="28"/>
          <w:szCs w:val="28"/>
        </w:rPr>
        <w:t>，</w:t>
      </w:r>
      <w:r w:rsidR="00D064F7">
        <w:rPr>
          <w:rFonts w:ascii="宋体" w:hAnsi="宋体"/>
          <w:spacing w:val="10"/>
          <w:sz w:val="28"/>
          <w:szCs w:val="28"/>
        </w:rPr>
        <w:t>确保现金账面余额与</w:t>
      </w:r>
      <w:r w:rsidR="0089585C">
        <w:rPr>
          <w:rFonts w:ascii="宋体" w:hAnsi="宋体" w:hint="eastAsia"/>
          <w:spacing w:val="10"/>
          <w:sz w:val="28"/>
          <w:szCs w:val="28"/>
        </w:rPr>
        <w:t>实际</w:t>
      </w:r>
      <w:r w:rsidR="00D064F7">
        <w:rPr>
          <w:rFonts w:ascii="宋体" w:hAnsi="宋体"/>
          <w:spacing w:val="10"/>
          <w:sz w:val="28"/>
          <w:szCs w:val="28"/>
        </w:rPr>
        <w:t>库存数额相符</w:t>
      </w:r>
      <w:r w:rsidR="00216B2E">
        <w:rPr>
          <w:rFonts w:ascii="宋体" w:hAnsi="宋体"/>
          <w:spacing w:val="10"/>
          <w:sz w:val="28"/>
          <w:szCs w:val="28"/>
        </w:rPr>
        <w:t>。</w:t>
      </w:r>
      <w:r w:rsidR="0089585C">
        <w:rPr>
          <w:rFonts w:ascii="宋体" w:hAnsi="宋体" w:hint="eastAsia"/>
          <w:spacing w:val="10"/>
          <w:sz w:val="28"/>
          <w:szCs w:val="28"/>
        </w:rPr>
        <w:t>发现问题</w:t>
      </w:r>
      <w:r w:rsidR="0089585C">
        <w:rPr>
          <w:rFonts w:ascii="宋体" w:hAnsi="宋体"/>
          <w:spacing w:val="10"/>
          <w:sz w:val="28"/>
          <w:szCs w:val="28"/>
        </w:rPr>
        <w:t>，及时查找原因</w:t>
      </w:r>
      <w:r w:rsidR="00C64528">
        <w:rPr>
          <w:rFonts w:ascii="宋体" w:hAnsi="宋体" w:hint="eastAsia"/>
          <w:spacing w:val="10"/>
          <w:sz w:val="28"/>
          <w:szCs w:val="28"/>
        </w:rPr>
        <w:t>并做出处理</w:t>
      </w:r>
      <w:r w:rsidR="0089585C">
        <w:rPr>
          <w:rFonts w:ascii="宋体" w:hAnsi="宋体"/>
          <w:spacing w:val="10"/>
          <w:sz w:val="28"/>
          <w:szCs w:val="28"/>
        </w:rPr>
        <w:t>。</w:t>
      </w:r>
    </w:p>
    <w:p w:rsidR="00604AA1" w:rsidRDefault="00604AA1" w:rsidP="008B5D9A">
      <w:pPr>
        <w:spacing w:line="460" w:lineRule="atLeast"/>
        <w:ind w:firstLineChars="200" w:firstLine="600"/>
        <w:rPr>
          <w:rFonts w:ascii="宋体" w:hAnsi="宋体"/>
          <w:spacing w:val="10"/>
          <w:sz w:val="28"/>
          <w:szCs w:val="28"/>
        </w:rPr>
      </w:pPr>
      <w:r>
        <w:rPr>
          <w:rFonts w:ascii="宋体" w:hAnsi="宋体" w:hint="eastAsia"/>
          <w:spacing w:val="10"/>
          <w:sz w:val="28"/>
          <w:szCs w:val="28"/>
        </w:rPr>
        <w:t>四</w:t>
      </w:r>
      <w:r>
        <w:rPr>
          <w:rFonts w:ascii="宋体" w:hAnsi="宋体"/>
          <w:spacing w:val="10"/>
          <w:sz w:val="28"/>
          <w:szCs w:val="28"/>
        </w:rPr>
        <w:t>、</w:t>
      </w:r>
      <w:r>
        <w:rPr>
          <w:rFonts w:ascii="宋体" w:hAnsi="宋体" w:hint="eastAsia"/>
          <w:spacing w:val="10"/>
          <w:sz w:val="28"/>
          <w:szCs w:val="28"/>
        </w:rPr>
        <w:t>银行存款管理</w:t>
      </w:r>
      <w:r>
        <w:rPr>
          <w:rFonts w:ascii="宋体" w:hAnsi="宋体"/>
          <w:spacing w:val="10"/>
          <w:sz w:val="28"/>
          <w:szCs w:val="28"/>
        </w:rPr>
        <w:t>：</w:t>
      </w:r>
    </w:p>
    <w:p w:rsidR="00604AA1" w:rsidRDefault="00604AA1" w:rsidP="008B5D9A">
      <w:pPr>
        <w:spacing w:line="460" w:lineRule="atLeast"/>
        <w:ind w:firstLineChars="200" w:firstLine="600"/>
        <w:rPr>
          <w:rFonts w:ascii="宋体" w:hAnsi="宋体"/>
          <w:spacing w:val="10"/>
          <w:sz w:val="28"/>
          <w:szCs w:val="28"/>
        </w:rPr>
      </w:pPr>
      <w:r>
        <w:rPr>
          <w:rFonts w:ascii="宋体" w:hAnsi="宋体"/>
          <w:spacing w:val="10"/>
          <w:sz w:val="28"/>
          <w:szCs w:val="28"/>
        </w:rPr>
        <w:t>1.</w:t>
      </w:r>
      <w:r w:rsidR="009D6CF1">
        <w:rPr>
          <w:rFonts w:ascii="宋体" w:hAnsi="宋体" w:hint="eastAsia"/>
          <w:spacing w:val="10"/>
          <w:sz w:val="28"/>
          <w:szCs w:val="28"/>
        </w:rPr>
        <w:t>本基金会</w:t>
      </w:r>
      <w:r w:rsidR="009D6CF1">
        <w:rPr>
          <w:rFonts w:ascii="宋体" w:hAnsi="宋体"/>
          <w:spacing w:val="10"/>
          <w:sz w:val="28"/>
          <w:szCs w:val="28"/>
        </w:rPr>
        <w:t>开立银行基本账户</w:t>
      </w:r>
      <w:r w:rsidR="009D6CF1">
        <w:rPr>
          <w:rFonts w:ascii="宋体" w:hAnsi="宋体" w:hint="eastAsia"/>
          <w:spacing w:val="10"/>
          <w:sz w:val="28"/>
          <w:szCs w:val="28"/>
        </w:rPr>
        <w:t>用于</w:t>
      </w:r>
      <w:r w:rsidR="009D6CF1">
        <w:rPr>
          <w:rFonts w:ascii="宋体" w:hAnsi="宋体"/>
          <w:spacing w:val="10"/>
          <w:sz w:val="28"/>
          <w:szCs w:val="28"/>
        </w:rPr>
        <w:t>核算银行收</w:t>
      </w:r>
      <w:proofErr w:type="gramStart"/>
      <w:r w:rsidR="009D6CF1">
        <w:rPr>
          <w:rFonts w:ascii="宋体" w:hAnsi="宋体"/>
          <w:spacing w:val="10"/>
          <w:sz w:val="28"/>
          <w:szCs w:val="28"/>
        </w:rPr>
        <w:t>付业务</w:t>
      </w:r>
      <w:proofErr w:type="gramEnd"/>
      <w:r w:rsidR="009D6CF1">
        <w:rPr>
          <w:rFonts w:ascii="宋体" w:hAnsi="宋体" w:hint="eastAsia"/>
          <w:spacing w:val="10"/>
          <w:sz w:val="28"/>
          <w:szCs w:val="28"/>
        </w:rPr>
        <w:t>。</w:t>
      </w:r>
      <w:r w:rsidR="009D6CF1">
        <w:rPr>
          <w:rFonts w:ascii="宋体" w:hAnsi="宋体"/>
          <w:spacing w:val="10"/>
          <w:sz w:val="28"/>
          <w:szCs w:val="28"/>
        </w:rPr>
        <w:t>如业</w:t>
      </w:r>
      <w:r w:rsidR="009D6CF1">
        <w:rPr>
          <w:rFonts w:ascii="宋体" w:hAnsi="宋体"/>
          <w:spacing w:val="10"/>
          <w:sz w:val="28"/>
          <w:szCs w:val="28"/>
        </w:rPr>
        <w:lastRenderedPageBreak/>
        <w:t>务需要</w:t>
      </w:r>
      <w:r w:rsidR="009D6CF1">
        <w:rPr>
          <w:rFonts w:ascii="宋体" w:hAnsi="宋体" w:hint="eastAsia"/>
          <w:spacing w:val="10"/>
          <w:sz w:val="28"/>
          <w:szCs w:val="28"/>
        </w:rPr>
        <w:t>，</w:t>
      </w:r>
      <w:r w:rsidR="009D6CF1">
        <w:rPr>
          <w:rFonts w:ascii="宋体" w:hAnsi="宋体"/>
          <w:spacing w:val="10"/>
          <w:sz w:val="28"/>
          <w:szCs w:val="28"/>
        </w:rPr>
        <w:t>确需开立一般账户或专用账户，</w:t>
      </w:r>
      <w:r w:rsidR="009D6CF1">
        <w:rPr>
          <w:rFonts w:ascii="宋体" w:hAnsi="宋体" w:hint="eastAsia"/>
          <w:spacing w:val="10"/>
          <w:sz w:val="28"/>
          <w:szCs w:val="28"/>
        </w:rPr>
        <w:t>需财务部</w:t>
      </w:r>
      <w:r w:rsidR="009D6CF1">
        <w:rPr>
          <w:rFonts w:ascii="宋体" w:hAnsi="宋体"/>
          <w:spacing w:val="10"/>
          <w:sz w:val="28"/>
          <w:szCs w:val="28"/>
        </w:rPr>
        <w:t>提出申请报秘书长批准后方能开立。</w:t>
      </w:r>
    </w:p>
    <w:p w:rsidR="009D6CF1" w:rsidRDefault="009D6CF1" w:rsidP="008B5D9A">
      <w:pPr>
        <w:spacing w:line="460" w:lineRule="atLeast"/>
        <w:ind w:firstLineChars="200" w:firstLine="600"/>
        <w:rPr>
          <w:rFonts w:ascii="宋体" w:hAnsi="宋体"/>
          <w:spacing w:val="10"/>
          <w:sz w:val="28"/>
          <w:szCs w:val="28"/>
        </w:rPr>
      </w:pPr>
      <w:r>
        <w:rPr>
          <w:rFonts w:ascii="宋体" w:hAnsi="宋体"/>
          <w:spacing w:val="10"/>
          <w:sz w:val="28"/>
          <w:szCs w:val="28"/>
        </w:rPr>
        <w:t>2.</w:t>
      </w:r>
      <w:r>
        <w:rPr>
          <w:rFonts w:ascii="宋体" w:hAnsi="宋体" w:hint="eastAsia"/>
          <w:spacing w:val="10"/>
          <w:sz w:val="28"/>
          <w:szCs w:val="28"/>
        </w:rPr>
        <w:t>财务部</w:t>
      </w:r>
      <w:r>
        <w:rPr>
          <w:rFonts w:ascii="宋体" w:hAnsi="宋体"/>
          <w:spacing w:val="10"/>
          <w:sz w:val="28"/>
          <w:szCs w:val="28"/>
        </w:rPr>
        <w:t>要遵照国家有关</w:t>
      </w:r>
      <w:r>
        <w:rPr>
          <w:rFonts w:ascii="宋体" w:hAnsi="宋体" w:hint="eastAsia"/>
          <w:spacing w:val="10"/>
          <w:sz w:val="28"/>
          <w:szCs w:val="28"/>
        </w:rPr>
        <w:t>银行账户</w:t>
      </w:r>
      <w:r>
        <w:rPr>
          <w:rFonts w:ascii="宋体" w:hAnsi="宋体"/>
          <w:spacing w:val="10"/>
          <w:sz w:val="28"/>
          <w:szCs w:val="28"/>
        </w:rPr>
        <w:t>管理规定</w:t>
      </w:r>
      <w:r>
        <w:rPr>
          <w:rFonts w:ascii="宋体" w:hAnsi="宋体" w:hint="eastAsia"/>
          <w:spacing w:val="10"/>
          <w:sz w:val="28"/>
          <w:szCs w:val="28"/>
        </w:rPr>
        <w:t>，</w:t>
      </w:r>
      <w:r>
        <w:rPr>
          <w:rFonts w:ascii="宋体" w:hAnsi="宋体"/>
          <w:spacing w:val="10"/>
          <w:sz w:val="28"/>
          <w:szCs w:val="28"/>
        </w:rPr>
        <w:t>不得出租、出借银行账户。</w:t>
      </w:r>
    </w:p>
    <w:p w:rsidR="009D6CF1" w:rsidRDefault="009D6CF1" w:rsidP="008B5D9A">
      <w:pPr>
        <w:spacing w:line="460" w:lineRule="atLeast"/>
        <w:ind w:firstLineChars="200" w:firstLine="600"/>
        <w:rPr>
          <w:rFonts w:ascii="宋体" w:hAnsi="宋体"/>
          <w:spacing w:val="10"/>
          <w:sz w:val="28"/>
          <w:szCs w:val="28"/>
        </w:rPr>
      </w:pPr>
      <w:r>
        <w:rPr>
          <w:rFonts w:ascii="宋体" w:hAnsi="宋体"/>
          <w:spacing w:val="10"/>
          <w:sz w:val="28"/>
          <w:szCs w:val="28"/>
        </w:rPr>
        <w:t>3.</w:t>
      </w:r>
      <w:r w:rsidR="00130398">
        <w:rPr>
          <w:rFonts w:ascii="宋体" w:hAnsi="宋体" w:hint="eastAsia"/>
          <w:spacing w:val="10"/>
          <w:sz w:val="28"/>
          <w:szCs w:val="28"/>
        </w:rPr>
        <w:t>认真执行</w:t>
      </w:r>
      <w:r w:rsidR="00130398">
        <w:rPr>
          <w:rFonts w:ascii="宋体" w:hAnsi="宋体"/>
          <w:spacing w:val="10"/>
          <w:sz w:val="28"/>
          <w:szCs w:val="28"/>
        </w:rPr>
        <w:t>《</w:t>
      </w:r>
      <w:r w:rsidR="00130398">
        <w:rPr>
          <w:rFonts w:ascii="宋体" w:hAnsi="宋体" w:hint="eastAsia"/>
          <w:spacing w:val="10"/>
          <w:sz w:val="28"/>
          <w:szCs w:val="28"/>
        </w:rPr>
        <w:t>银行支付结算办法</w:t>
      </w:r>
      <w:r w:rsidR="00130398">
        <w:rPr>
          <w:rFonts w:ascii="宋体" w:hAnsi="宋体"/>
          <w:spacing w:val="10"/>
          <w:sz w:val="28"/>
          <w:szCs w:val="28"/>
        </w:rPr>
        <w:t>》</w:t>
      </w:r>
      <w:r w:rsidR="00130398">
        <w:rPr>
          <w:rFonts w:ascii="宋体" w:hAnsi="宋体" w:hint="eastAsia"/>
          <w:spacing w:val="10"/>
          <w:sz w:val="28"/>
          <w:szCs w:val="28"/>
        </w:rPr>
        <w:t>和</w:t>
      </w:r>
      <w:r w:rsidR="00130398">
        <w:rPr>
          <w:rFonts w:ascii="宋体" w:hAnsi="宋体"/>
          <w:spacing w:val="10"/>
          <w:sz w:val="28"/>
          <w:szCs w:val="28"/>
        </w:rPr>
        <w:t>《</w:t>
      </w:r>
      <w:r w:rsidR="00130398">
        <w:rPr>
          <w:rFonts w:ascii="宋体" w:hAnsi="宋体" w:hint="eastAsia"/>
          <w:spacing w:val="10"/>
          <w:sz w:val="28"/>
          <w:szCs w:val="28"/>
        </w:rPr>
        <w:t>票据法</w:t>
      </w:r>
      <w:r w:rsidR="00130398">
        <w:rPr>
          <w:rFonts w:ascii="宋体" w:hAnsi="宋体"/>
          <w:spacing w:val="10"/>
          <w:sz w:val="28"/>
          <w:szCs w:val="28"/>
        </w:rPr>
        <w:t>》</w:t>
      </w:r>
      <w:r w:rsidR="00130398">
        <w:rPr>
          <w:rFonts w:ascii="宋体" w:hAnsi="宋体" w:hint="eastAsia"/>
          <w:spacing w:val="10"/>
          <w:sz w:val="28"/>
          <w:szCs w:val="28"/>
        </w:rPr>
        <w:t>有关规定</w:t>
      </w:r>
      <w:r w:rsidR="00130398">
        <w:rPr>
          <w:rFonts w:ascii="宋体" w:hAnsi="宋体"/>
          <w:spacing w:val="10"/>
          <w:sz w:val="28"/>
          <w:szCs w:val="28"/>
        </w:rPr>
        <w:t>，</w:t>
      </w:r>
      <w:r w:rsidR="00130398">
        <w:rPr>
          <w:rFonts w:ascii="宋体" w:hAnsi="宋体" w:hint="eastAsia"/>
          <w:spacing w:val="10"/>
          <w:sz w:val="28"/>
          <w:szCs w:val="28"/>
        </w:rPr>
        <w:t>超过1000元</w:t>
      </w:r>
      <w:r w:rsidR="00130398">
        <w:rPr>
          <w:rFonts w:ascii="宋体" w:hAnsi="宋体"/>
          <w:spacing w:val="10"/>
          <w:sz w:val="28"/>
          <w:szCs w:val="28"/>
        </w:rPr>
        <w:t>结算起点的所有对公业务，</w:t>
      </w:r>
      <w:r w:rsidR="00130398">
        <w:rPr>
          <w:rFonts w:ascii="宋体" w:hAnsi="宋体" w:hint="eastAsia"/>
          <w:spacing w:val="10"/>
          <w:sz w:val="28"/>
          <w:szCs w:val="28"/>
        </w:rPr>
        <w:t>要通过</w:t>
      </w:r>
      <w:r w:rsidR="00130398">
        <w:rPr>
          <w:rFonts w:ascii="宋体" w:hAnsi="宋体"/>
          <w:spacing w:val="10"/>
          <w:sz w:val="28"/>
          <w:szCs w:val="28"/>
        </w:rPr>
        <w:t>银行转账结算。</w:t>
      </w:r>
    </w:p>
    <w:p w:rsidR="00130398" w:rsidRPr="00130398" w:rsidRDefault="00130398" w:rsidP="008B5D9A">
      <w:pPr>
        <w:spacing w:line="460" w:lineRule="atLeast"/>
        <w:ind w:firstLineChars="200" w:firstLine="600"/>
        <w:rPr>
          <w:rFonts w:ascii="宋体" w:hAnsi="宋体" w:hint="eastAsia"/>
          <w:spacing w:val="10"/>
          <w:sz w:val="28"/>
          <w:szCs w:val="28"/>
        </w:rPr>
      </w:pPr>
      <w:r>
        <w:rPr>
          <w:rFonts w:ascii="宋体" w:hAnsi="宋体"/>
          <w:spacing w:val="10"/>
          <w:sz w:val="28"/>
          <w:szCs w:val="28"/>
        </w:rPr>
        <w:t>4.</w:t>
      </w:r>
      <w:r>
        <w:rPr>
          <w:rFonts w:ascii="宋体" w:hAnsi="宋体" w:hint="eastAsia"/>
          <w:spacing w:val="10"/>
          <w:sz w:val="28"/>
          <w:szCs w:val="28"/>
        </w:rPr>
        <w:t>收到的</w:t>
      </w:r>
      <w:r>
        <w:rPr>
          <w:rFonts w:ascii="宋体" w:hAnsi="宋体"/>
          <w:spacing w:val="10"/>
          <w:sz w:val="28"/>
          <w:szCs w:val="28"/>
        </w:rPr>
        <w:t>银行支票、汇票等银行票据，要及时送存银行</w:t>
      </w:r>
      <w:r>
        <w:rPr>
          <w:rFonts w:ascii="宋体" w:hAnsi="宋体" w:hint="eastAsia"/>
          <w:spacing w:val="10"/>
          <w:sz w:val="28"/>
          <w:szCs w:val="28"/>
        </w:rPr>
        <w:t>，</w:t>
      </w:r>
      <w:r>
        <w:rPr>
          <w:rFonts w:ascii="宋体" w:hAnsi="宋体"/>
          <w:spacing w:val="10"/>
          <w:sz w:val="28"/>
          <w:szCs w:val="28"/>
        </w:rPr>
        <w:t>并进行账务处理。</w:t>
      </w:r>
    </w:p>
    <w:p w:rsidR="00DD71F7" w:rsidRDefault="00DD71F7" w:rsidP="00DD71F7">
      <w:pPr>
        <w:spacing w:line="460" w:lineRule="atLeast"/>
        <w:ind w:firstLineChars="1200" w:firstLine="3600"/>
        <w:rPr>
          <w:rFonts w:ascii="宋体" w:hAnsi="宋体"/>
          <w:spacing w:val="10"/>
          <w:sz w:val="28"/>
          <w:szCs w:val="28"/>
        </w:rPr>
      </w:pPr>
    </w:p>
    <w:p w:rsidR="00A47BB2" w:rsidRDefault="00A47BB2" w:rsidP="00DD71F7">
      <w:pPr>
        <w:spacing w:line="460" w:lineRule="atLeast"/>
        <w:ind w:firstLineChars="1200" w:firstLine="3600"/>
        <w:rPr>
          <w:rFonts w:ascii="宋体" w:hAnsi="宋体"/>
          <w:spacing w:val="10"/>
          <w:sz w:val="28"/>
          <w:szCs w:val="28"/>
        </w:rPr>
      </w:pPr>
    </w:p>
    <w:p w:rsidR="00A47BB2" w:rsidRDefault="00A47BB2" w:rsidP="00DD71F7">
      <w:pPr>
        <w:spacing w:line="460" w:lineRule="atLeast"/>
        <w:ind w:firstLineChars="1200" w:firstLine="3600"/>
        <w:rPr>
          <w:rFonts w:ascii="宋体" w:hAnsi="宋体"/>
          <w:spacing w:val="10"/>
          <w:sz w:val="28"/>
          <w:szCs w:val="28"/>
        </w:rPr>
      </w:pPr>
    </w:p>
    <w:p w:rsidR="00A47BB2" w:rsidRDefault="00A47BB2" w:rsidP="00DD71F7">
      <w:pPr>
        <w:spacing w:line="460" w:lineRule="atLeast"/>
        <w:ind w:firstLineChars="1200" w:firstLine="3600"/>
        <w:rPr>
          <w:rFonts w:ascii="宋体" w:hAnsi="宋体"/>
          <w:spacing w:val="10"/>
          <w:sz w:val="28"/>
          <w:szCs w:val="28"/>
        </w:rPr>
      </w:pPr>
    </w:p>
    <w:p w:rsidR="00A47BB2" w:rsidRDefault="00A47BB2" w:rsidP="00DD71F7">
      <w:pPr>
        <w:spacing w:line="460" w:lineRule="atLeast"/>
        <w:ind w:firstLineChars="1200" w:firstLine="3600"/>
        <w:rPr>
          <w:rFonts w:ascii="宋体" w:hAnsi="宋体"/>
          <w:spacing w:val="10"/>
          <w:sz w:val="28"/>
          <w:szCs w:val="28"/>
        </w:rPr>
      </w:pPr>
    </w:p>
    <w:p w:rsidR="00A47BB2" w:rsidRDefault="00A47BB2" w:rsidP="00DD71F7">
      <w:pPr>
        <w:spacing w:line="460" w:lineRule="atLeast"/>
        <w:ind w:firstLineChars="1200" w:firstLine="3600"/>
        <w:rPr>
          <w:rFonts w:ascii="宋体" w:hAnsi="宋体"/>
          <w:spacing w:val="10"/>
          <w:sz w:val="28"/>
          <w:szCs w:val="28"/>
        </w:rPr>
      </w:pPr>
    </w:p>
    <w:p w:rsidR="00A47BB2" w:rsidRDefault="00A47BB2" w:rsidP="00DD71F7">
      <w:pPr>
        <w:spacing w:line="460" w:lineRule="atLeast"/>
        <w:ind w:firstLineChars="1200" w:firstLine="3600"/>
        <w:rPr>
          <w:rFonts w:ascii="宋体" w:hAnsi="宋体"/>
          <w:spacing w:val="10"/>
          <w:sz w:val="28"/>
          <w:szCs w:val="28"/>
        </w:rPr>
      </w:pPr>
    </w:p>
    <w:p w:rsidR="00A47BB2" w:rsidRDefault="00A47BB2" w:rsidP="00DD71F7">
      <w:pPr>
        <w:spacing w:line="460" w:lineRule="atLeast"/>
        <w:ind w:firstLineChars="1200" w:firstLine="3600"/>
        <w:rPr>
          <w:rFonts w:ascii="宋体" w:hAnsi="宋体"/>
          <w:spacing w:val="10"/>
          <w:sz w:val="28"/>
          <w:szCs w:val="28"/>
        </w:rPr>
      </w:pPr>
    </w:p>
    <w:p w:rsidR="00A47BB2" w:rsidRDefault="00A47BB2" w:rsidP="00DD71F7">
      <w:pPr>
        <w:spacing w:line="460" w:lineRule="atLeast"/>
        <w:ind w:firstLineChars="1200" w:firstLine="3600"/>
        <w:rPr>
          <w:rFonts w:ascii="宋体" w:hAnsi="宋体"/>
          <w:spacing w:val="10"/>
          <w:sz w:val="28"/>
          <w:szCs w:val="28"/>
        </w:rPr>
      </w:pPr>
    </w:p>
    <w:p w:rsidR="00DD71F7" w:rsidRDefault="00DD71F7" w:rsidP="00DD71F7">
      <w:pPr>
        <w:spacing w:line="460" w:lineRule="atLeast"/>
        <w:ind w:firstLineChars="1200" w:firstLine="3600"/>
        <w:rPr>
          <w:rFonts w:ascii="宋体" w:hAnsi="宋体"/>
          <w:spacing w:val="10"/>
          <w:sz w:val="28"/>
          <w:szCs w:val="28"/>
        </w:rPr>
      </w:pPr>
      <w:bookmarkStart w:id="0" w:name="_GoBack"/>
      <w:bookmarkEnd w:id="0"/>
      <w:r>
        <w:rPr>
          <w:rFonts w:ascii="宋体" w:hAnsi="宋体" w:hint="eastAsia"/>
          <w:spacing w:val="10"/>
          <w:sz w:val="28"/>
          <w:szCs w:val="28"/>
        </w:rPr>
        <w:t>山东农业大学教育发展基金会</w:t>
      </w:r>
    </w:p>
    <w:p w:rsidR="00DD71F7" w:rsidRDefault="00DD71F7" w:rsidP="00DD71F7">
      <w:pPr>
        <w:spacing w:line="460" w:lineRule="atLeast"/>
        <w:rPr>
          <w:rFonts w:ascii="宋体" w:hAnsi="宋体" w:hint="eastAsia"/>
          <w:spacing w:val="10"/>
          <w:sz w:val="28"/>
          <w:szCs w:val="28"/>
        </w:rPr>
      </w:pPr>
      <w:r>
        <w:rPr>
          <w:rFonts w:ascii="宋体" w:hAnsi="宋体" w:hint="eastAsia"/>
          <w:spacing w:val="10"/>
          <w:sz w:val="28"/>
          <w:szCs w:val="28"/>
        </w:rPr>
        <w:t xml:space="preserve">                          二O一二年三月二十日</w:t>
      </w:r>
    </w:p>
    <w:p w:rsidR="00A42A4C" w:rsidRDefault="00A42A4C"/>
    <w:sectPr w:rsidR="00A42A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04"/>
    <w:rsid w:val="00030571"/>
    <w:rsid w:val="000A3304"/>
    <w:rsid w:val="000B1DF3"/>
    <w:rsid w:val="00130398"/>
    <w:rsid w:val="00147965"/>
    <w:rsid w:val="00216B2E"/>
    <w:rsid w:val="0053502F"/>
    <w:rsid w:val="00604AA1"/>
    <w:rsid w:val="006F5482"/>
    <w:rsid w:val="00744F80"/>
    <w:rsid w:val="008250B7"/>
    <w:rsid w:val="00843BCB"/>
    <w:rsid w:val="00895222"/>
    <w:rsid w:val="0089585C"/>
    <w:rsid w:val="008B5D9A"/>
    <w:rsid w:val="00956D91"/>
    <w:rsid w:val="009D6CF1"/>
    <w:rsid w:val="009E1A75"/>
    <w:rsid w:val="00A42A4C"/>
    <w:rsid w:val="00A47BB2"/>
    <w:rsid w:val="00B73217"/>
    <w:rsid w:val="00BD690A"/>
    <w:rsid w:val="00C64528"/>
    <w:rsid w:val="00D064F7"/>
    <w:rsid w:val="00D272B4"/>
    <w:rsid w:val="00DD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4C515F-ADE5-4D27-83A1-4506D653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1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7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6025F-2B11-490E-9E9D-C90B7FE5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</dc:creator>
  <cp:keywords/>
  <dc:description/>
  <cp:lastModifiedBy>zhao</cp:lastModifiedBy>
  <cp:revision>26</cp:revision>
  <dcterms:created xsi:type="dcterms:W3CDTF">2018-05-07T02:26:00Z</dcterms:created>
  <dcterms:modified xsi:type="dcterms:W3CDTF">2018-05-07T03:19:00Z</dcterms:modified>
</cp:coreProperties>
</file>